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BBAA" w14:textId="1DF3023E" w:rsidR="00EC771A" w:rsidRPr="00EC771A" w:rsidRDefault="00EC771A" w:rsidP="00EC771A">
      <w:pPr>
        <w:pBdr>
          <w:bottom w:val="single" w:sz="6" w:space="1" w:color="auto"/>
        </w:pBdr>
        <w:spacing w:before="100" w:beforeAutospacing="1" w:after="100" w:afterAutospacing="1" w:line="240" w:lineRule="auto"/>
        <w:jc w:val="center"/>
        <w:rPr>
          <w:rFonts w:ascii="ADLaM Display" w:eastAsia="Times New Roman" w:hAnsi="ADLaM Display" w:cs="ADLaM Display"/>
          <w:color w:val="000000"/>
          <w:kern w:val="0"/>
          <w14:ligatures w14:val="none"/>
        </w:rPr>
      </w:pPr>
      <w:r>
        <w:rPr>
          <w:rFonts w:ascii="ADLaM Display" w:eastAsia="Times New Roman" w:hAnsi="ADLaM Display" w:cs="ADLaM Display"/>
          <w:b/>
          <w:bCs/>
          <w:noProof/>
          <w:color w:val="000000"/>
          <w:kern w:val="0"/>
        </w:rPr>
        <mc:AlternateContent>
          <mc:Choice Requires="wps">
            <w:drawing>
              <wp:anchor distT="0" distB="0" distL="114300" distR="114300" simplePos="0" relativeHeight="251661312" behindDoc="0" locked="0" layoutInCell="1" allowOverlap="1" wp14:anchorId="7567998A" wp14:editId="2203E0E2">
                <wp:simplePos x="0" y="0"/>
                <wp:positionH relativeFrom="column">
                  <wp:posOffset>-3646320</wp:posOffset>
                </wp:positionH>
                <wp:positionV relativeFrom="paragraph">
                  <wp:posOffset>-3072317</wp:posOffset>
                </wp:positionV>
                <wp:extent cx="3969124" cy="3816724"/>
                <wp:effectExtent l="38100" t="38100" r="95250" b="95250"/>
                <wp:wrapNone/>
                <wp:docPr id="222357643" name="Oval 1"/>
                <wp:cNvGraphicFramePr/>
                <a:graphic xmlns:a="http://schemas.openxmlformats.org/drawingml/2006/main">
                  <a:graphicData uri="http://schemas.microsoft.com/office/word/2010/wordprocessingShape">
                    <wps:wsp>
                      <wps:cNvSpPr/>
                      <wps:spPr>
                        <a:xfrm>
                          <a:off x="0" y="0"/>
                          <a:ext cx="3969124" cy="3816724"/>
                        </a:xfrm>
                        <a:prstGeom prst="ellipse">
                          <a:avLst/>
                        </a:prstGeom>
                        <a:noFill/>
                        <a:ln w="19050">
                          <a:solidFill>
                            <a:srgbClr val="FFC000">
                              <a:alpha val="45000"/>
                            </a:srgbClr>
                          </a:solidFill>
                        </a:ln>
                        <a:effectLst>
                          <a:outerShdw blurRad="50800" dist="38100" dir="2700000" algn="tl" rotWithShape="0">
                            <a:prstClr val="black">
                              <a:alpha val="22682"/>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6151CD" id="Oval 1" o:spid="_x0000_s1026" style="position:absolute;margin-left:-287.1pt;margin-top:-241.9pt;width:312.55pt;height:30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" filled="f" strokecolor="#ffc000" strokeweight="1.5pt">
                <v:stroke opacity="29555f" joinstyle="miter"/>
                <v:shadow on="t" color="black" opacity="14864f" origin="-.5,-.5" offset=".74836mm,.74836mm"/>
              </v:oval>
            </w:pict>
          </mc:Fallback>
        </mc:AlternateContent>
      </w:r>
      <w:r>
        <w:rPr>
          <w:rFonts w:ascii="ADLaM Display" w:eastAsia="Times New Roman" w:hAnsi="ADLaM Display" w:cs="ADLaM Display"/>
          <w:b/>
          <w:bCs/>
          <w:noProof/>
          <w:color w:val="000000"/>
          <w:kern w:val="0"/>
        </w:rPr>
        <mc:AlternateContent>
          <mc:Choice Requires="wps">
            <w:drawing>
              <wp:anchor distT="0" distB="0" distL="114300" distR="114300" simplePos="0" relativeHeight="251659264" behindDoc="0" locked="0" layoutInCell="1" allowOverlap="1" wp14:anchorId="287C9C37" wp14:editId="09D6FADF">
                <wp:simplePos x="0" y="0"/>
                <wp:positionH relativeFrom="column">
                  <wp:posOffset>-3322208</wp:posOffset>
                </wp:positionH>
                <wp:positionV relativeFrom="paragraph">
                  <wp:posOffset>-3126105</wp:posOffset>
                </wp:positionV>
                <wp:extent cx="3969124" cy="3816724"/>
                <wp:effectExtent l="38100" t="38100" r="95250" b="95250"/>
                <wp:wrapNone/>
                <wp:docPr id="560712985" name="Oval 1"/>
                <wp:cNvGraphicFramePr/>
                <a:graphic xmlns:a="http://schemas.openxmlformats.org/drawingml/2006/main">
                  <a:graphicData uri="http://schemas.microsoft.com/office/word/2010/wordprocessingShape">
                    <wps:wsp>
                      <wps:cNvSpPr/>
                      <wps:spPr>
                        <a:xfrm>
                          <a:off x="0" y="0"/>
                          <a:ext cx="3969124" cy="3816724"/>
                        </a:xfrm>
                        <a:prstGeom prst="ellipse">
                          <a:avLst/>
                        </a:prstGeom>
                        <a:noFill/>
                        <a:ln w="19050">
                          <a:solidFill>
                            <a:srgbClr val="90A07B">
                              <a:alpha val="45129"/>
                            </a:srgbClr>
                          </a:solidFill>
                        </a:ln>
                        <a:effectLst>
                          <a:outerShdw blurRad="50800" dist="38100" dir="2700000" algn="tl" rotWithShape="0">
                            <a:prstClr val="black">
                              <a:alpha val="22682"/>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6E8258" id="Oval 1" o:spid="_x0000_s1026" style="position:absolute;margin-left:-261.6pt;margin-top:-246.15pt;width:312.55pt;height:30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" filled="f" strokecolor="#90a07b" strokeweight="1.5pt">
                <v:stroke opacity="29555f" joinstyle="miter"/>
                <v:shadow on="t" color="black" opacity="14864f" origin="-.5,-.5" offset=".74836mm,.74836mm"/>
              </v:oval>
            </w:pict>
          </mc:Fallback>
        </mc:AlternateContent>
      </w:r>
      <w:r w:rsidRPr="00EC771A">
        <w:rPr>
          <w:rFonts w:ascii="ADLaM Display" w:eastAsia="Times New Roman" w:hAnsi="ADLaM Display" w:cs="ADLaM Display"/>
          <w:b/>
          <w:bCs/>
          <w:color w:val="000000"/>
          <w:kern w:val="0"/>
          <w14:ligatures w14:val="none"/>
        </w:rPr>
        <w:t>Supporting Affordable and Sustainable Childcare</w:t>
      </w:r>
    </w:p>
    <w:p w14:paraId="1712E138" w14:textId="4C906CA5" w:rsidR="00EC771A" w:rsidRPr="00051BBF" w:rsidRDefault="00EC771A" w:rsidP="00051BBF">
      <w:pPr>
        <w:pStyle w:val="Heading2"/>
        <w:rPr>
          <w:rFonts w:ascii="Avenir Next" w:eastAsia="Times New Roman" w:hAnsi="Avenir Next" w:cs="Arial"/>
          <w:color w:val="auto"/>
          <w:kern w:val="0"/>
          <w:sz w:val="22"/>
          <w:szCs w:val="22"/>
          <w14:ligatures w14:val="none"/>
        </w:rPr>
      </w:pPr>
      <w:r w:rsidRPr="00051BBF">
        <w:rPr>
          <w:rStyle w:val="Strong"/>
          <w:rFonts w:ascii="Avenir Next" w:hAnsi="Avenir Next"/>
          <w:b w:val="0"/>
          <w:bCs w:val="0"/>
          <w:color w:val="auto"/>
          <w:sz w:val="22"/>
          <w:szCs w:val="22"/>
        </w:rPr>
        <w:t xml:space="preserve">To: </w:t>
      </w:r>
      <w:r w:rsidR="00051BBF" w:rsidRPr="00051BBF">
        <w:rPr>
          <w:rStyle w:val="Strong"/>
          <w:rFonts w:ascii="Avenir Next" w:hAnsi="Avenir Next"/>
          <w:b w:val="0"/>
          <w:bCs w:val="0"/>
          <w:color w:val="auto"/>
          <w:sz w:val="22"/>
          <w:szCs w:val="22"/>
        </w:rPr>
        <w:t>Honourable Lisa Beare</w:t>
      </w:r>
      <w:r w:rsidRPr="00051BBF">
        <w:rPr>
          <w:rFonts w:ascii="Avenir Next" w:hAnsi="Avenir Next"/>
          <w:color w:val="auto"/>
          <w:sz w:val="22"/>
          <w:szCs w:val="22"/>
        </w:rPr>
        <w:br/>
      </w:r>
      <w:r w:rsidR="00051BBF" w:rsidRPr="00051BBF">
        <w:rPr>
          <w:rFonts w:ascii="Avenir Next" w:eastAsia="Times New Roman" w:hAnsi="Avenir Next" w:cs="Arial"/>
          <w:color w:val="auto"/>
          <w:kern w:val="0"/>
          <w:sz w:val="22"/>
          <w:szCs w:val="22"/>
          <w14:ligatures w14:val="none"/>
        </w:rPr>
        <w:t>Minister of Education and Child Care</w:t>
      </w:r>
    </w:p>
    <w:p w14:paraId="65D1C9B9" w14:textId="22AC117B" w:rsidR="00EC771A" w:rsidRPr="00051BBF" w:rsidRDefault="00EC771A" w:rsidP="00EC771A">
      <w:pPr>
        <w:spacing w:before="100" w:beforeAutospacing="1" w:after="100" w:afterAutospacing="1" w:line="240" w:lineRule="auto"/>
        <w:jc w:val="both"/>
        <w:rPr>
          <w:rFonts w:ascii="Avenir Next" w:hAnsi="Avenir Next"/>
          <w:sz w:val="22"/>
          <w:szCs w:val="22"/>
        </w:rPr>
      </w:pPr>
      <w:r w:rsidRPr="00051BBF">
        <w:rPr>
          <w:rFonts w:ascii="Avenir Next" w:hAnsi="Avenir Next"/>
          <w:sz w:val="22"/>
          <w:szCs w:val="22"/>
        </w:rPr>
        <w:t xml:space="preserve">Dear </w:t>
      </w:r>
      <w:r w:rsidR="00051BBF" w:rsidRPr="00051BBF">
        <w:rPr>
          <w:rFonts w:ascii="Avenir Next" w:hAnsi="Avenir Next"/>
          <w:sz w:val="22"/>
          <w:szCs w:val="22"/>
        </w:rPr>
        <w:t>Minister Beare</w:t>
      </w:r>
      <w:r w:rsidRPr="00051BBF">
        <w:rPr>
          <w:rFonts w:ascii="Avenir Next" w:hAnsi="Avenir Next"/>
          <w:sz w:val="22"/>
          <w:szCs w:val="22"/>
        </w:rPr>
        <w:t>,</w:t>
      </w:r>
    </w:p>
    <w:p w14:paraId="643FF551" w14:textId="015564DF" w:rsidR="00EC771A" w:rsidRPr="00EC771A" w:rsidRDefault="00EC771A" w:rsidP="00EC771A">
      <w:p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I am writing as a parent with a child enrolled in childcare in our community. I am very grateful for the government</w:t>
      </w:r>
      <w:r w:rsidRPr="00EC771A">
        <w:rPr>
          <w:rFonts w:ascii="Avenir Next" w:eastAsia="Times New Roman" w:hAnsi="Avenir Next" w:cs="Times New Roman"/>
          <w:kern w:val="0"/>
          <w:sz w:val="22"/>
          <w:szCs w:val="22"/>
          <w14:ligatures w14:val="none"/>
        </w:rPr>
        <w:t>’</w:t>
      </w:r>
      <w:r w:rsidRPr="00EC771A">
        <w:rPr>
          <w:rFonts w:ascii="Avenir Next" w:eastAsia="Times New Roman" w:hAnsi="Avenir Next" w:cs="Al Tarikh"/>
          <w:kern w:val="0"/>
          <w:sz w:val="22"/>
          <w:szCs w:val="22"/>
          <w14:ligatures w14:val="none"/>
        </w:rPr>
        <w:t>s efforts to make childcare more affordable for families. These programs make a meaningful difference for many families, including mine.</w:t>
      </w:r>
    </w:p>
    <w:p w14:paraId="04B309BC" w14:textId="7BF83BEB" w:rsidR="00EC771A" w:rsidRPr="00EC771A" w:rsidRDefault="00EC771A" w:rsidP="00EC771A">
      <w:p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However, I am writing to share that the current funding structure is creating challenges for childcare providers and is reducing flexibility for families. Over time, funding changes have limited options such as part-time care, shorter days, and flexible schedules that many families rely on. Affordable childcare is incredibly important, but it must also be flexible and sustainable so that childcare providers can continue to operate and families can continue to access care that meets their needs.</w:t>
      </w:r>
    </w:p>
    <w:p w14:paraId="30C26801" w14:textId="651440BE" w:rsidR="00051BBF" w:rsidRPr="00051BBF" w:rsidRDefault="00051BBF" w:rsidP="00EC771A">
      <w:pPr>
        <w:spacing w:before="100" w:beforeAutospacing="1" w:after="100" w:afterAutospacing="1" w:line="240" w:lineRule="auto"/>
        <w:jc w:val="both"/>
        <w:rPr>
          <w:rFonts w:ascii="Avenir Next" w:hAnsi="Avenir Next"/>
          <w:sz w:val="22"/>
          <w:szCs w:val="22"/>
        </w:rPr>
      </w:pPr>
      <w:r w:rsidRPr="00051BBF">
        <w:rPr>
          <w:rFonts w:ascii="Avenir Next" w:hAnsi="Avenir Next"/>
          <w:sz w:val="22"/>
          <w:szCs w:val="22"/>
        </w:rPr>
        <w:t>One potential solution that could better support both families and childcare providers would be to simplify the current funding model by combining programs such as CCFRI and the $10-a-Day initiative into an expanded Affordable Child Care Benefit (ACCB) model. Providing a base level of funding directly to families attending licensed childcare, significantly increasing the ACCB household income thresholds so support remains relevant for more families, and allowing childcare programs to set fees that reflect their quality, staffing, and operating realities would create a system that is more flexible, sustainable, and responsive to the needs of both families and providers. A model that supports families directly while allowing providers to operate sustainably would help ensure that childcare spaces remain available, programs remain high quality, and families continue to have access to the care they need</w:t>
      </w:r>
      <w:r w:rsidRPr="00051BBF">
        <w:rPr>
          <w:rFonts w:ascii="Avenir Next" w:hAnsi="Avenir Next"/>
          <w:sz w:val="22"/>
          <w:szCs w:val="22"/>
        </w:rPr>
        <w:t>.</w:t>
      </w:r>
    </w:p>
    <w:p w14:paraId="1CE7AD8A" w14:textId="7CFA7E0B" w:rsidR="00EC771A" w:rsidRPr="00EC771A" w:rsidRDefault="00EC771A" w:rsidP="00EC771A">
      <w:p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As a parent, what matters most to me is that childcare is:</w:t>
      </w:r>
    </w:p>
    <w:p w14:paraId="7EF941F3" w14:textId="77777777" w:rsidR="00EC771A" w:rsidRPr="00EC771A" w:rsidRDefault="00EC771A" w:rsidP="00EC771A">
      <w:pPr>
        <w:numPr>
          <w:ilvl w:val="0"/>
          <w:numId w:val="1"/>
        </w:num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Affordable</w:t>
      </w:r>
    </w:p>
    <w:p w14:paraId="3B63F7AC" w14:textId="388A9D8C" w:rsidR="00EC771A" w:rsidRPr="00EC771A" w:rsidRDefault="00EC771A" w:rsidP="00EC771A">
      <w:pPr>
        <w:numPr>
          <w:ilvl w:val="0"/>
          <w:numId w:val="1"/>
        </w:num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Flexible</w:t>
      </w:r>
    </w:p>
    <w:p w14:paraId="052146A6" w14:textId="77777777" w:rsidR="00EC771A" w:rsidRPr="00EC771A" w:rsidRDefault="00EC771A" w:rsidP="00EC771A">
      <w:pPr>
        <w:numPr>
          <w:ilvl w:val="0"/>
          <w:numId w:val="1"/>
        </w:num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High quality</w:t>
      </w:r>
    </w:p>
    <w:p w14:paraId="689FF484" w14:textId="3553802A" w:rsidR="00EC771A" w:rsidRPr="00EC771A" w:rsidRDefault="00EC771A" w:rsidP="00EC771A">
      <w:pPr>
        <w:numPr>
          <w:ilvl w:val="0"/>
          <w:numId w:val="1"/>
        </w:num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Available and sustainable long-term</w:t>
      </w:r>
    </w:p>
    <w:p w14:paraId="5B745E38" w14:textId="6FD506B4" w:rsidR="00EC771A" w:rsidRPr="00EC771A" w:rsidRDefault="00EC771A" w:rsidP="00EC771A">
      <w:pPr>
        <w:spacing w:before="100" w:beforeAutospacing="1" w:after="100" w:afterAutospacing="1" w:line="240" w:lineRule="auto"/>
        <w:jc w:val="both"/>
        <w:rPr>
          <w:rFonts w:ascii="Avenir Next" w:eastAsia="Times New Roman" w:hAnsi="Avenir Next" w:cs="Al Tarikh"/>
          <w:kern w:val="0"/>
          <w:sz w:val="22"/>
          <w:szCs w:val="22"/>
          <w14:ligatures w14:val="none"/>
        </w:rPr>
      </w:pPr>
      <w:r w:rsidRPr="00051BBF">
        <w:rPr>
          <w:rFonts w:ascii="ADLaM Display" w:eastAsia="Times New Roman" w:hAnsi="ADLaM Display" w:cs="ADLaM Display"/>
          <w:b/>
          <w:bCs/>
          <w:noProof/>
          <w:kern w:val="0"/>
        </w:rPr>
        <mc:AlternateContent>
          <mc:Choice Requires="wps">
            <w:drawing>
              <wp:anchor distT="0" distB="0" distL="114300" distR="114300" simplePos="0" relativeHeight="251664384" behindDoc="0" locked="0" layoutInCell="1" allowOverlap="1" wp14:anchorId="2C9B6272" wp14:editId="6ECE04C4">
                <wp:simplePos x="0" y="0"/>
                <wp:positionH relativeFrom="column">
                  <wp:posOffset>5577840</wp:posOffset>
                </wp:positionH>
                <wp:positionV relativeFrom="paragraph">
                  <wp:posOffset>348055</wp:posOffset>
                </wp:positionV>
                <wp:extent cx="3968750" cy="3816350"/>
                <wp:effectExtent l="38100" t="38100" r="95250" b="95250"/>
                <wp:wrapNone/>
                <wp:docPr id="1512399619" name="Oval 1"/>
                <wp:cNvGraphicFramePr/>
                <a:graphic xmlns:a="http://schemas.openxmlformats.org/drawingml/2006/main">
                  <a:graphicData uri="http://schemas.microsoft.com/office/word/2010/wordprocessingShape">
                    <wps:wsp>
                      <wps:cNvSpPr/>
                      <wps:spPr>
                        <a:xfrm>
                          <a:off x="0" y="0"/>
                          <a:ext cx="3968750" cy="3816350"/>
                        </a:xfrm>
                        <a:prstGeom prst="ellipse">
                          <a:avLst/>
                        </a:prstGeom>
                        <a:noFill/>
                        <a:ln w="19050">
                          <a:solidFill>
                            <a:srgbClr val="FFC000">
                              <a:alpha val="45000"/>
                            </a:srgbClr>
                          </a:solidFill>
                        </a:ln>
                        <a:effectLst>
                          <a:outerShdw blurRad="50800" dist="38100" dir="2700000" algn="tl" rotWithShape="0">
                            <a:prstClr val="black">
                              <a:alpha val="22682"/>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12BDEC" id="Oval 1" o:spid="_x0000_s1026" style="position:absolute;margin-left:439.2pt;margin-top:27.4pt;width:312.5pt;height:3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" filled="f" strokecolor="#ffc000" strokeweight="1.5pt">
                <v:stroke opacity="29555f" joinstyle="miter"/>
                <v:shadow on="t" color="black" opacity="14864f" origin="-.5,-.5" offset=".74836mm,.74836mm"/>
              </v:oval>
            </w:pict>
          </mc:Fallback>
        </mc:AlternateContent>
      </w:r>
      <w:r w:rsidRPr="00051BBF">
        <w:rPr>
          <w:rFonts w:ascii="ADLaM Display" w:eastAsia="Times New Roman" w:hAnsi="ADLaM Display" w:cs="ADLaM Display"/>
          <w:b/>
          <w:bCs/>
          <w:noProof/>
          <w:kern w:val="0"/>
        </w:rPr>
        <mc:AlternateContent>
          <mc:Choice Requires="wps">
            <w:drawing>
              <wp:anchor distT="0" distB="0" distL="114300" distR="114300" simplePos="0" relativeHeight="251663360" behindDoc="0" locked="0" layoutInCell="1" allowOverlap="1" wp14:anchorId="30F87507" wp14:editId="3BE2B11E">
                <wp:simplePos x="0" y="0"/>
                <wp:positionH relativeFrom="column">
                  <wp:posOffset>5012167</wp:posOffset>
                </wp:positionH>
                <wp:positionV relativeFrom="paragraph">
                  <wp:posOffset>438225</wp:posOffset>
                </wp:positionV>
                <wp:extent cx="3968750" cy="3816350"/>
                <wp:effectExtent l="38100" t="38100" r="95250" b="95250"/>
                <wp:wrapNone/>
                <wp:docPr id="59301713" name="Oval 1"/>
                <wp:cNvGraphicFramePr/>
                <a:graphic xmlns:a="http://schemas.openxmlformats.org/drawingml/2006/main">
                  <a:graphicData uri="http://schemas.microsoft.com/office/word/2010/wordprocessingShape">
                    <wps:wsp>
                      <wps:cNvSpPr/>
                      <wps:spPr>
                        <a:xfrm>
                          <a:off x="0" y="0"/>
                          <a:ext cx="3968750" cy="3816350"/>
                        </a:xfrm>
                        <a:prstGeom prst="ellipse">
                          <a:avLst/>
                        </a:prstGeom>
                        <a:noFill/>
                        <a:ln w="19050">
                          <a:solidFill>
                            <a:srgbClr val="90A07B">
                              <a:alpha val="45129"/>
                            </a:srgbClr>
                          </a:solidFill>
                        </a:ln>
                        <a:effectLst>
                          <a:outerShdw blurRad="50800" dist="38100" dir="2700000" algn="tl" rotWithShape="0">
                            <a:prstClr val="black">
                              <a:alpha val="22682"/>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CB3E29" id="Oval 1" o:spid="_x0000_s1026" style="position:absolute;margin-left:394.65pt;margin-top:34.5pt;width:312.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" filled="f" strokecolor="#90a07b" strokeweight="1.5pt">
                <v:stroke opacity="29555f" joinstyle="miter"/>
                <v:shadow on="t" color="black" opacity="14864f" origin="-.5,-.5" offset=".74836mm,.74836mm"/>
              </v:oval>
            </w:pict>
          </mc:Fallback>
        </mc:AlternateContent>
      </w:r>
      <w:r w:rsidRPr="00EC771A">
        <w:rPr>
          <w:rFonts w:ascii="Avenir Next" w:eastAsia="Times New Roman" w:hAnsi="Avenir Next" w:cs="Al Tarikh"/>
          <w:kern w:val="0"/>
          <w:sz w:val="22"/>
          <w:szCs w:val="22"/>
          <w14:ligatures w14:val="none"/>
        </w:rPr>
        <w:t>I encourage the government to continue working toward childcare policies that support not only affordability, but also flexibility and sustainability for both families and childcare providers.</w:t>
      </w:r>
    </w:p>
    <w:p w14:paraId="1A4F6443" w14:textId="15614A16" w:rsidR="00EC771A" w:rsidRPr="00EC771A" w:rsidRDefault="00EC771A" w:rsidP="00EC771A">
      <w:p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Thank you for your time and for your continued work supporting childcare in our province.</w:t>
      </w:r>
    </w:p>
    <w:p w14:paraId="56F631BC" w14:textId="084CB56B" w:rsidR="00202E83" w:rsidRPr="00051BBF" w:rsidRDefault="00EC771A" w:rsidP="00051BBF">
      <w:p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Sincerely,</w:t>
      </w:r>
    </w:p>
    <w:sectPr w:rsidR="00202E83" w:rsidRPr="00051B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DLaM Display">
    <w:panose1 w:val="02010000000000000000"/>
    <w:charset w:val="4D"/>
    <w:family w:val="auto"/>
    <w:pitch w:val="variable"/>
    <w:sig w:usb0="8000206F" w:usb1="4200004A" w:usb2="00000000" w:usb3="00000000" w:csb0="00000001"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l Tarikh">
    <w:panose1 w:val="00000400000000000000"/>
    <w:charset w:val="B2"/>
    <w:family w:val="auto"/>
    <w:pitch w:val="variable"/>
    <w:sig w:usb0="00002003"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241E5"/>
    <w:multiLevelType w:val="multilevel"/>
    <w:tmpl w:val="4A08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34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1A"/>
    <w:rsid w:val="00051BBF"/>
    <w:rsid w:val="00202E83"/>
    <w:rsid w:val="003C3722"/>
    <w:rsid w:val="00440FC7"/>
    <w:rsid w:val="006D497C"/>
    <w:rsid w:val="007C6DD1"/>
    <w:rsid w:val="00A74AAC"/>
    <w:rsid w:val="00D318F7"/>
    <w:rsid w:val="00D86E87"/>
    <w:rsid w:val="00EC77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D6F9"/>
  <w15:chartTrackingRefBased/>
  <w15:docId w15:val="{D00E17AE-B552-0340-86E6-3A34933E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7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77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7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71A"/>
    <w:rPr>
      <w:rFonts w:eastAsiaTheme="majorEastAsia" w:cstheme="majorBidi"/>
      <w:color w:val="272727" w:themeColor="text1" w:themeTint="D8"/>
    </w:rPr>
  </w:style>
  <w:style w:type="paragraph" w:styleId="Title">
    <w:name w:val="Title"/>
    <w:basedOn w:val="Normal"/>
    <w:next w:val="Normal"/>
    <w:link w:val="TitleChar"/>
    <w:uiPriority w:val="10"/>
    <w:qFormat/>
    <w:rsid w:val="00EC7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71A"/>
    <w:pPr>
      <w:spacing w:before="160"/>
      <w:jc w:val="center"/>
    </w:pPr>
    <w:rPr>
      <w:i/>
      <w:iCs/>
      <w:color w:val="404040" w:themeColor="text1" w:themeTint="BF"/>
    </w:rPr>
  </w:style>
  <w:style w:type="character" w:customStyle="1" w:styleId="QuoteChar">
    <w:name w:val="Quote Char"/>
    <w:basedOn w:val="DefaultParagraphFont"/>
    <w:link w:val="Quote"/>
    <w:uiPriority w:val="29"/>
    <w:rsid w:val="00EC771A"/>
    <w:rPr>
      <w:i/>
      <w:iCs/>
      <w:color w:val="404040" w:themeColor="text1" w:themeTint="BF"/>
    </w:rPr>
  </w:style>
  <w:style w:type="paragraph" w:styleId="ListParagraph">
    <w:name w:val="List Paragraph"/>
    <w:basedOn w:val="Normal"/>
    <w:uiPriority w:val="34"/>
    <w:qFormat/>
    <w:rsid w:val="00EC771A"/>
    <w:pPr>
      <w:ind w:left="720"/>
      <w:contextualSpacing/>
    </w:pPr>
  </w:style>
  <w:style w:type="character" w:styleId="IntenseEmphasis">
    <w:name w:val="Intense Emphasis"/>
    <w:basedOn w:val="DefaultParagraphFont"/>
    <w:uiPriority w:val="21"/>
    <w:qFormat/>
    <w:rsid w:val="00EC771A"/>
    <w:rPr>
      <w:i/>
      <w:iCs/>
      <w:color w:val="0F4761" w:themeColor="accent1" w:themeShade="BF"/>
    </w:rPr>
  </w:style>
  <w:style w:type="paragraph" w:styleId="IntenseQuote">
    <w:name w:val="Intense Quote"/>
    <w:basedOn w:val="Normal"/>
    <w:next w:val="Normal"/>
    <w:link w:val="IntenseQuoteChar"/>
    <w:uiPriority w:val="30"/>
    <w:qFormat/>
    <w:rsid w:val="00EC7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71A"/>
    <w:rPr>
      <w:i/>
      <w:iCs/>
      <w:color w:val="0F4761" w:themeColor="accent1" w:themeShade="BF"/>
    </w:rPr>
  </w:style>
  <w:style w:type="character" w:styleId="IntenseReference">
    <w:name w:val="Intense Reference"/>
    <w:basedOn w:val="DefaultParagraphFont"/>
    <w:uiPriority w:val="32"/>
    <w:qFormat/>
    <w:rsid w:val="00EC771A"/>
    <w:rPr>
      <w:b/>
      <w:bCs/>
      <w:smallCaps/>
      <w:color w:val="0F4761" w:themeColor="accent1" w:themeShade="BF"/>
      <w:spacing w:val="5"/>
    </w:rPr>
  </w:style>
  <w:style w:type="paragraph" w:customStyle="1" w:styleId="isselectedend">
    <w:name w:val="isselectedend"/>
    <w:basedOn w:val="Normal"/>
    <w:rsid w:val="00EC771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C771A"/>
    <w:rPr>
      <w:b/>
      <w:bCs/>
    </w:rPr>
  </w:style>
  <w:style w:type="character" w:customStyle="1" w:styleId="apple-converted-space">
    <w:name w:val="apple-converted-space"/>
    <w:basedOn w:val="DefaultParagraphFont"/>
    <w:rsid w:val="00EC771A"/>
  </w:style>
  <w:style w:type="character" w:customStyle="1" w:styleId="text-token-text-primary">
    <w:name w:val="text-token-text-primary"/>
    <w:basedOn w:val="DefaultParagraphFont"/>
    <w:rsid w:val="00EC771A"/>
  </w:style>
  <w:style w:type="paragraph" w:styleId="NormalWeb">
    <w:name w:val="Normal (Web)"/>
    <w:basedOn w:val="Normal"/>
    <w:uiPriority w:val="99"/>
    <w:semiHidden/>
    <w:unhideWhenUsed/>
    <w:rsid w:val="00EC771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1845</Characters>
  <Application>Microsoft Office Word</Application>
  <DocSecurity>0</DocSecurity>
  <Lines>63</Lines>
  <Paragraphs>54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Hendriksen</dc:creator>
  <cp:keywords/>
  <dc:description/>
  <cp:lastModifiedBy>Ashley Hendriksen</cp:lastModifiedBy>
  <cp:revision>2</cp:revision>
  <cp:lastPrinted>2026-03-26T18:31:00Z</cp:lastPrinted>
  <dcterms:created xsi:type="dcterms:W3CDTF">2026-03-26T18:48:00Z</dcterms:created>
  <dcterms:modified xsi:type="dcterms:W3CDTF">2026-03-26T18:48:00Z</dcterms:modified>
</cp:coreProperties>
</file>